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21" w:rsidRPr="00F10781" w:rsidRDefault="008F2EE3" w:rsidP="003044F6">
      <w:pPr>
        <w:pStyle w:val="Ttulo1"/>
        <w:rPr>
          <w:rFonts w:ascii="Times New Roman" w:hAnsi="Times New Roman"/>
          <w:color w:val="000000"/>
        </w:rPr>
      </w:pPr>
      <w:r w:rsidRPr="008F2EE3"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0.5pt;margin-top:17.85pt;width:132pt;height:111.75pt;z-index:-1" stroked="t">
            <v:imagedata r:id="rId7" o:title=""/>
          </v:shape>
        </w:pict>
      </w:r>
      <w:r w:rsidR="00610721" w:rsidRPr="00F10781">
        <w:rPr>
          <w:rFonts w:ascii="Times New Roman" w:hAnsi="Times New Roman"/>
          <w:color w:val="000000"/>
        </w:rPr>
        <w:t xml:space="preserve">Carolina </w:t>
      </w:r>
      <w:r w:rsidR="00610721">
        <w:rPr>
          <w:rFonts w:ascii="Times New Roman" w:hAnsi="Times New Roman"/>
          <w:color w:val="000000"/>
        </w:rPr>
        <w:t xml:space="preserve">Andrea Ester </w:t>
      </w:r>
      <w:r w:rsidR="00610721" w:rsidRPr="00F10781">
        <w:rPr>
          <w:rFonts w:ascii="Times New Roman" w:hAnsi="Times New Roman"/>
          <w:color w:val="000000"/>
        </w:rPr>
        <w:t>Varas Tamblay</w:t>
      </w:r>
    </w:p>
    <w:p w:rsidR="00610721" w:rsidRPr="00F36DC2" w:rsidRDefault="00610721" w:rsidP="003044F6">
      <w:pPr>
        <w:pStyle w:val="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Rut:                          </w:t>
      </w:r>
      <w:r w:rsidRPr="00F36DC2">
        <w:rPr>
          <w:rFonts w:ascii="Times New Roman" w:hAnsi="Times New Roman"/>
          <w:sz w:val="24"/>
          <w:szCs w:val="24"/>
        </w:rPr>
        <w:t>16.183.520-K</w:t>
      </w:r>
    </w:p>
    <w:p w:rsidR="00610721" w:rsidRDefault="00610721" w:rsidP="003044F6">
      <w:pPr>
        <w:pStyle w:val="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Fecha Nacimiento:   15/07/1985</w:t>
      </w:r>
    </w:p>
    <w:p w:rsidR="00610721" w:rsidRPr="00F36DC2" w:rsidRDefault="00610721" w:rsidP="003044F6">
      <w:pPr>
        <w:pStyle w:val="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            Soltera</w:t>
      </w:r>
    </w:p>
    <w:p w:rsidR="00610721" w:rsidRPr="00F36DC2" w:rsidRDefault="00610721" w:rsidP="003044F6">
      <w:pPr>
        <w:pStyle w:val="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Correo:                     </w:t>
      </w:r>
      <w:r w:rsidRPr="00F36DC2">
        <w:rPr>
          <w:rFonts w:ascii="Times New Roman" w:hAnsi="Times New Roman"/>
          <w:sz w:val="24"/>
          <w:szCs w:val="24"/>
        </w:rPr>
        <w:t>carolinavarast@gmail.com</w:t>
      </w:r>
    </w:p>
    <w:p w:rsidR="00610721" w:rsidRPr="00F36DC2" w:rsidRDefault="00610721" w:rsidP="003044F6">
      <w:pPr>
        <w:pStyle w:val="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Dirección:                Amunategui.  Centro</w:t>
      </w:r>
    </w:p>
    <w:p w:rsidR="00610721" w:rsidRPr="00F36DC2" w:rsidRDefault="00610721" w:rsidP="005A62A8">
      <w:pPr>
        <w:pStyle w:val="Lista"/>
        <w:tabs>
          <w:tab w:val="left" w:pos="56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smartTag w:uri="urn:schemas-microsoft-com:office:smarttags" w:element="PersonName">
        <w:smartTagPr>
          <w:attr w:name="ProductID" w:val="La Serena"/>
        </w:smartTagPr>
        <w:r>
          <w:rPr>
            <w:rFonts w:ascii="Times New Roman" w:hAnsi="Times New Roman"/>
            <w:sz w:val="24"/>
            <w:szCs w:val="24"/>
          </w:rPr>
          <w:t>La Serena</w:t>
        </w:r>
      </w:smartTag>
      <w:r>
        <w:rPr>
          <w:rFonts w:ascii="Times New Roman" w:hAnsi="Times New Roman"/>
          <w:sz w:val="24"/>
          <w:szCs w:val="24"/>
        </w:rPr>
        <w:t>, IV Región Coquimbo</w:t>
      </w:r>
      <w:r w:rsidRPr="00F36DC2">
        <w:rPr>
          <w:rFonts w:ascii="Times New Roman" w:hAnsi="Times New Roman"/>
          <w:sz w:val="24"/>
          <w:szCs w:val="24"/>
        </w:rPr>
        <w:tab/>
      </w:r>
    </w:p>
    <w:p w:rsidR="00610721" w:rsidRPr="00F36DC2" w:rsidRDefault="00610721" w:rsidP="003044F6">
      <w:pPr>
        <w:pStyle w:val="Lista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Teléfono:                  </w:t>
      </w:r>
      <w:r w:rsidRPr="00F36DC2">
        <w:rPr>
          <w:rFonts w:ascii="Times New Roman" w:hAnsi="Times New Roman"/>
          <w:sz w:val="24"/>
          <w:szCs w:val="24"/>
        </w:rPr>
        <w:t xml:space="preserve">77388446 </w:t>
      </w:r>
    </w:p>
    <w:p w:rsidR="00610721" w:rsidRDefault="008F2EE3" w:rsidP="00250C86">
      <w:pPr>
        <w:spacing w:line="240" w:lineRule="auto"/>
        <w:rPr>
          <w:rFonts w:ascii="Times New Roman" w:hAnsi="Times New Roman"/>
          <w:sz w:val="28"/>
          <w:szCs w:val="28"/>
        </w:rPr>
      </w:pPr>
      <w:r w:rsidRPr="008F2EE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15pt;margin-top:23.35pt;width:445.15pt;height:126.35pt;z-index:1" fillcolor="#dbc1a7" strokecolor="#f2f2f2" strokeweight="3pt">
            <v:fill r:id="rId8" o:title="" type="tile"/>
            <v:shadow color="#6b4b2c" opacity=".5" offset="6pt,-6pt"/>
            <v:textbox style="mso-next-textbox:#_x0000_s1027;mso-fit-shape-to-text:t">
              <w:txbxContent>
                <w:p w:rsidR="00610721" w:rsidRPr="005A62A8" w:rsidRDefault="00610721" w:rsidP="0087225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</w:pPr>
                  <w:r w:rsidRPr="005A62A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PERFIL PROFESIONAL</w:t>
                  </w:r>
                </w:p>
              </w:txbxContent>
            </v:textbox>
          </v:shape>
        </w:pict>
      </w:r>
      <w:r w:rsidRPr="008F2EE3">
        <w:rPr>
          <w:rFonts w:ascii="Times New Roman" w:hAnsi="Times New Roman"/>
          <w:sz w:val="28"/>
          <w:szCs w:val="28"/>
        </w:rPr>
        <w:pict>
          <v:shape id="_x0000_i1025" type="#_x0000_t75" style="width:441.9pt;height:7.35pt" o:hrpct="0" o:hralign="center" o:hr="t">
            <v:imagedata r:id="rId9" o:title=""/>
          </v:shape>
        </w:pict>
      </w:r>
    </w:p>
    <w:p w:rsidR="00610721" w:rsidRDefault="00610721" w:rsidP="00250C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0721" w:rsidRDefault="00610721" w:rsidP="00250C86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C3986D"/>
          <w:bottom w:val="single" w:sz="8" w:space="0" w:color="C3986D"/>
        </w:tblBorders>
        <w:tblLook w:val="00A0"/>
      </w:tblPr>
      <w:tblGrid>
        <w:gridCol w:w="4489"/>
        <w:gridCol w:w="4489"/>
      </w:tblGrid>
      <w:tr w:rsidR="00610721" w:rsidRPr="00FD482E" w:rsidTr="00FD482E">
        <w:trPr>
          <w:trHeight w:val="197"/>
        </w:trPr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Colegio</w:t>
            </w:r>
          </w:p>
        </w:tc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Liceo Técnico José Santos Ossa, Región III Atacama, año egreso 2003.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Técnico en Administración de Empresa.</w:t>
            </w:r>
          </w:p>
        </w:tc>
      </w:tr>
      <w:tr w:rsidR="00610721" w:rsidRPr="00FD482E" w:rsidTr="00FD482E"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Estudios Superiores</w:t>
            </w:r>
          </w:p>
        </w:tc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Ingeniería Comercial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Licenciado en Ciencias Administrativas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Universidad de </w:t>
            </w:r>
            <w:smartTag w:uri="urn:schemas-microsoft-com:office:smarttags" w:element="PersonName">
              <w:smartTagPr>
                <w:attr w:name="ProductID" w:val="La Serena"/>
              </w:smartTagPr>
              <w:r w:rsidRPr="00FD482E">
                <w:rPr>
                  <w:rFonts w:ascii="Times New Roman" w:hAnsi="Times New Roman"/>
                  <w:color w:val="000000"/>
                  <w:sz w:val="24"/>
                  <w:szCs w:val="24"/>
                </w:rPr>
                <w:t>La Serena</w:t>
              </w:r>
            </w:smartTag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Año 2012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Situación: Titulado</w:t>
            </w:r>
          </w:p>
        </w:tc>
      </w:tr>
    </w:tbl>
    <w:p w:rsidR="00610721" w:rsidRDefault="008F2EE3" w:rsidP="00250C86">
      <w:pPr>
        <w:spacing w:line="240" w:lineRule="auto"/>
        <w:rPr>
          <w:rFonts w:ascii="Times New Roman" w:hAnsi="Times New Roman"/>
          <w:sz w:val="28"/>
          <w:szCs w:val="28"/>
        </w:rPr>
      </w:pPr>
      <w:r w:rsidRPr="008F2EE3">
        <w:rPr>
          <w:noProof/>
          <w:lang w:val="es-ES" w:eastAsia="es-ES"/>
        </w:rPr>
        <w:pict>
          <v:shape id="_x0000_s1028" type="#_x0000_t202" style="position:absolute;margin-left:-5.25pt;margin-top:13.2pt;width:445.15pt;height:126.4pt;z-index:2;mso-position-horizontal-relative:text;mso-position-vertical-relative:text" fillcolor="#dbc1a7" strokecolor="#f2f2f2" strokeweight="3pt">
            <v:fill r:id="rId8" o:title="" type="tile"/>
            <v:shadow color="#6b4b2c" opacity=".5" offset="6pt,-6pt"/>
            <v:textbox style="mso-next-textbox:#_x0000_s1028;mso-fit-shape-to-text:t">
              <w:txbxContent>
                <w:p w:rsidR="00610721" w:rsidRPr="005A62A8" w:rsidRDefault="00610721" w:rsidP="0050475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</w:pPr>
                  <w:r w:rsidRPr="005A62A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EXPERIENCIA LABORAL</w:t>
                  </w:r>
                </w:p>
              </w:txbxContent>
            </v:textbox>
          </v:shape>
        </w:pict>
      </w:r>
    </w:p>
    <w:p w:rsidR="00610721" w:rsidRDefault="00610721" w:rsidP="003044F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C3986D"/>
          <w:bottom w:val="single" w:sz="8" w:space="0" w:color="C3986D"/>
        </w:tblBorders>
        <w:tblLook w:val="04A0"/>
      </w:tblPr>
      <w:tblGrid>
        <w:gridCol w:w="4489"/>
        <w:gridCol w:w="4489"/>
      </w:tblGrid>
      <w:tr w:rsidR="00AD3649" w:rsidRPr="00571B02" w:rsidTr="00571B02">
        <w:trPr>
          <w:trHeight w:val="1618"/>
        </w:trPr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AD3649" w:rsidRPr="00571B02" w:rsidRDefault="00AD3649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D3649" w:rsidRPr="00571B02" w:rsidRDefault="00AD3649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Ribers ltda</w:t>
            </w:r>
          </w:p>
          <w:p w:rsidR="00AD3649" w:rsidRPr="00571B02" w:rsidRDefault="00AD3649" w:rsidP="00571B02">
            <w:pPr>
              <w:tabs>
                <w:tab w:val="center" w:pos="43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Escuela de surf</w:t>
            </w:r>
            <w:r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AD3649" w:rsidRPr="00571B02" w:rsidRDefault="00AD3649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Escuela en las Tacas y La Serena</w:t>
            </w:r>
          </w:p>
          <w:p w:rsidR="00AD3649" w:rsidRPr="00571B02" w:rsidRDefault="00505DEE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Enero 2013</w:t>
            </w:r>
            <w:r w:rsidR="00AD3649" w:rsidRPr="00571B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– Actualidad</w:t>
            </w:r>
          </w:p>
        </w:tc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505DEE" w:rsidRPr="00571B02" w:rsidRDefault="00505DEE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5DEE" w:rsidRPr="00571B02" w:rsidRDefault="00505DEE" w:rsidP="0057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Área de Desempeño: Asesoría proyecto</w:t>
            </w:r>
          </w:p>
          <w:p w:rsidR="00505DEE" w:rsidRPr="00571B02" w:rsidRDefault="00505DEE" w:rsidP="00571B0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Desempeño y Logros: Asesoría en estrategias para posicionamiento en el mercado, evaluación de proyecto y ejecución plan de negocio para postulación a programas de financiamiento. Metas realizadas en el tiempo predispuesto</w:t>
            </w:r>
          </w:p>
        </w:tc>
      </w:tr>
      <w:tr w:rsidR="00571B02" w:rsidRPr="00571B02" w:rsidTr="00571B02">
        <w:tc>
          <w:tcPr>
            <w:tcW w:w="4489" w:type="dxa"/>
            <w:shd w:val="clear" w:color="auto" w:fill="F0E5DA"/>
          </w:tcPr>
          <w:p w:rsidR="00E807BC" w:rsidRPr="00571B02" w:rsidRDefault="00E807BC" w:rsidP="00571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807BC" w:rsidRPr="00571B02" w:rsidRDefault="00E807BC" w:rsidP="00571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Embarcación turística Caleta de Hornos</w:t>
            </w:r>
          </w:p>
          <w:p w:rsidR="00E807BC" w:rsidRPr="00571B02" w:rsidRDefault="00E807BC" w:rsidP="00571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Caleta de Hornos</w:t>
            </w:r>
          </w:p>
          <w:p w:rsidR="00E807BC" w:rsidRPr="00571B02" w:rsidRDefault="00E807BC" w:rsidP="00571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Enero 2012 – Noviembre 2012</w:t>
            </w:r>
          </w:p>
          <w:p w:rsidR="00505DEE" w:rsidRPr="00571B02" w:rsidRDefault="00505DEE" w:rsidP="00571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F0E5DA"/>
          </w:tcPr>
          <w:p w:rsidR="00E807BC" w:rsidRPr="00571B02" w:rsidRDefault="00E807BC" w:rsidP="00571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color w:val="000000"/>
                <w:sz w:val="24"/>
                <w:szCs w:val="24"/>
              </w:rPr>
              <w:t>Área de Desempeño: Asesoría proyecto</w:t>
            </w:r>
          </w:p>
          <w:p w:rsidR="00E807BC" w:rsidRPr="00571B02" w:rsidRDefault="00E807BC" w:rsidP="00571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color w:val="000000"/>
                <w:sz w:val="24"/>
                <w:szCs w:val="24"/>
              </w:rPr>
              <w:t>Tesis universitaria</w:t>
            </w:r>
          </w:p>
          <w:p w:rsidR="00E807BC" w:rsidRPr="00571B02" w:rsidRDefault="00E807BC" w:rsidP="00571B0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02">
              <w:rPr>
                <w:rFonts w:ascii="Times New Roman" w:hAnsi="Times New Roman"/>
                <w:color w:val="000000"/>
                <w:sz w:val="24"/>
                <w:szCs w:val="24"/>
              </w:rPr>
              <w:t>Desempeño y Logros: Realización de planes estratégicos en ventas, mkt y producción.  Evaluación de proyecto e investigación de mercado</w:t>
            </w:r>
          </w:p>
        </w:tc>
      </w:tr>
    </w:tbl>
    <w:p w:rsidR="00AD3649" w:rsidRDefault="00AD3649" w:rsidP="003044F6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text" w:tblpY="32"/>
        <w:tblW w:w="0" w:type="auto"/>
        <w:tblBorders>
          <w:top w:val="single" w:sz="8" w:space="0" w:color="C3986D"/>
          <w:bottom w:val="single" w:sz="8" w:space="0" w:color="C3986D"/>
        </w:tblBorders>
        <w:tblLook w:val="00A0"/>
      </w:tblPr>
      <w:tblGrid>
        <w:gridCol w:w="4489"/>
        <w:gridCol w:w="4489"/>
      </w:tblGrid>
      <w:tr w:rsidR="00610721" w:rsidRPr="00FD482E" w:rsidTr="00FD482E"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Guantes Industriales Verlan Ltda.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Empresa dedicada a la producción y venta de EPP.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Casa Matriz, </w:t>
            </w:r>
            <w:smartTag w:uri="urn:schemas-microsoft-com:office:smarttags" w:element="PersonName">
              <w:smartTagPr>
                <w:attr w:name="ProductID" w:val="La Serena"/>
              </w:smartTagPr>
              <w:r w:rsidRPr="00FD482E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La Serena</w:t>
              </w:r>
            </w:smartTag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IV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Marzo 2012 - Agosto 2012 </w:t>
            </w:r>
          </w:p>
        </w:tc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Encargada de Sistemas de Producción (Práctica Profesional Universitaria)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Área de Desempeño: Producción y Bodega.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Desempeño y Logros: Ejecución y Programación de Sistema Transtecnia e-Safe; coordinación de cargos con una descripción de estos mismos y confección de manual de procedimientos de Bodega. Metas realizadas en el tiempo predispuesto </w:t>
            </w:r>
          </w:p>
        </w:tc>
      </w:tr>
      <w:tr w:rsidR="00610721" w:rsidRPr="00FD482E" w:rsidTr="00FD482E"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Instituto de Capacitación Six Oceans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La Serena"/>
              </w:smartTagPr>
              <w:r w:rsidRPr="00FD482E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La Serena</w:t>
              </w:r>
            </w:smartTag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IV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Agosto 2009 – Diciembre 2009</w:t>
            </w:r>
          </w:p>
        </w:tc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Asesoría Comercial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Desempeño y Logros: Asesoría y evaluación de viabilidad de proyecto, y desarrollo de este mismo hasta su establecimiento como institución.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721" w:rsidRPr="00FD482E" w:rsidTr="00FD482E"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Instituto de Capacitación INTECSA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La Serena"/>
              </w:smartTagPr>
              <w:r w:rsidRPr="00FD482E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La Serena</w:t>
              </w:r>
            </w:smartTag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IV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Marzo 2009 – Julio 2009</w:t>
            </w:r>
          </w:p>
        </w:tc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Asistente Comercial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color w:val="000000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Desempeño y Logros: Captación de clientes, a través de presentaciones en distintos establecimientos educacionales y empresas. Cumplimiento proactivo de los objetivos propuestos como empresa.</w:t>
            </w:r>
          </w:p>
        </w:tc>
      </w:tr>
      <w:tr w:rsidR="00610721" w:rsidRPr="00FD482E" w:rsidTr="00FD482E"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SERCOTEC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Entidad pública encargada de apoyar iniciativas de mejoramiento en la competitividad de pequeños y medianos empresarios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La Serena"/>
              </w:smartTagPr>
              <w:r w:rsidRPr="00FD482E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La Serena</w:t>
              </w:r>
            </w:smartTag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IV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Agosto 2008 – Diciembre 2009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Asesoría Comercial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Desempeño y Logros: Orientación a las personas beneficiadas o postulantes a los fondos de la entidad, con el fin de hacer más factible su viabilidad en el mercado.  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Gran capacidad de análisis, llegando a la mejor decisión para los distintos problemas.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Cumplimiento de objetivos de forma proactiva, exitosa gestión del trabajo en equipo.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721" w:rsidRPr="00FD482E" w:rsidTr="00FD482E"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ENAMI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Empresa Nacional de Minería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Vallenar, III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Enero 2008 – Marzo 2008</w:t>
            </w:r>
          </w:p>
        </w:tc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Reemplazo de Asistente Ejecutivo</w:t>
            </w:r>
          </w:p>
          <w:p w:rsidR="00610721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Desempeño y Logros: Atención a los mineros postulantes a los proyectos denominados PAMMA, clasificar a los postulantes según sus antecedentes anteriores y controlar los viajes realizados a las minas en postulación. </w:t>
            </w:r>
          </w:p>
          <w:p w:rsidR="00E807BC" w:rsidRPr="00FD482E" w:rsidRDefault="00E807BC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721" w:rsidRPr="00FD482E" w:rsidTr="00FD482E"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TUR BUS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Agencia de Buses de Viajes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Vallenar, III Región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Diciembre 2003 – Febrero 2004</w:t>
            </w:r>
          </w:p>
        </w:tc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Asistente de Ventas (Práctica Profesional de Técnico)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Desempeño y Logros: Encargada de las ventas de pasajes y de organizar la documentación de respaldo necesaria.</w:t>
            </w:r>
          </w:p>
          <w:p w:rsidR="00610721" w:rsidRPr="00FD482E" w:rsidRDefault="00610721" w:rsidP="00FD48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Cumplimiento eficiente de los objetivos trazados por la empresa.</w:t>
            </w:r>
          </w:p>
        </w:tc>
      </w:tr>
    </w:tbl>
    <w:p w:rsidR="00610721" w:rsidRDefault="00E807BC" w:rsidP="00504758">
      <w:pPr>
        <w:rPr>
          <w:rFonts w:ascii="Times New Roman" w:hAnsi="Times New Roman"/>
          <w:sz w:val="28"/>
          <w:szCs w:val="28"/>
        </w:rPr>
      </w:pPr>
      <w:r w:rsidRPr="008F2EE3">
        <w:rPr>
          <w:noProof/>
          <w:lang w:val="es-ES" w:eastAsia="es-ES"/>
        </w:rPr>
        <w:pict>
          <v:shape id="_x0000_s1029" type="#_x0000_t202" style="position:absolute;margin-left:-6.15pt;margin-top:129.85pt;width:445.15pt;height:38.7pt;z-index:3;mso-position-horizontal-relative:text;mso-position-vertical-relative:text" fillcolor="#dbc1a7" strokecolor="#f2f2f2" strokeweight="3pt">
            <v:fill r:id="rId8" o:title="" type="tile"/>
            <v:shadow color="#6b4b2c" opacity=".5" offset="6pt,-6pt"/>
            <v:textbox style="mso-next-textbox:#_x0000_s1029;mso-fit-shape-to-text:t">
              <w:txbxContent>
                <w:p w:rsidR="00610721" w:rsidRPr="005A62A8" w:rsidRDefault="00610721" w:rsidP="001F351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OTROS COMPLEMENTOS</w:t>
                  </w:r>
                </w:p>
              </w:txbxContent>
            </v:textbox>
          </v:shape>
        </w:pict>
      </w:r>
    </w:p>
    <w:p w:rsidR="00E807BC" w:rsidRDefault="00E807BC" w:rsidP="0050475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C3986D"/>
          <w:bottom w:val="single" w:sz="8" w:space="0" w:color="C3986D"/>
        </w:tblBorders>
        <w:tblLook w:val="00A0"/>
      </w:tblPr>
      <w:tblGrid>
        <w:gridCol w:w="4489"/>
        <w:gridCol w:w="4489"/>
      </w:tblGrid>
      <w:tr w:rsidR="00610721" w:rsidRPr="00FD482E" w:rsidTr="00FD482E"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Idiomas</w:t>
            </w:r>
          </w:p>
        </w:tc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Inglés Medio llegando a avanzado. Con PET rendido</w:t>
            </w:r>
          </w:p>
        </w:tc>
      </w:tr>
      <w:tr w:rsidR="00610721" w:rsidRPr="00FD482E" w:rsidTr="00FD482E"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Conocimientos en Computación:</w:t>
            </w:r>
          </w:p>
        </w:tc>
        <w:tc>
          <w:tcPr>
            <w:tcW w:w="4489" w:type="dxa"/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Nivel profesional</w:t>
            </w:r>
          </w:p>
        </w:tc>
      </w:tr>
      <w:tr w:rsidR="00610721" w:rsidRPr="00FD482E" w:rsidTr="00FD482E"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Licencia de Conducir</w:t>
            </w:r>
          </w:p>
        </w:tc>
        <w:tc>
          <w:tcPr>
            <w:tcW w:w="4489" w:type="dx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Al día, clase B</w:t>
            </w:r>
          </w:p>
        </w:tc>
      </w:tr>
      <w:tr w:rsidR="00610721" w:rsidRPr="00FD482E" w:rsidTr="00FD482E"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Software o Tecnologías</w:t>
            </w:r>
          </w:p>
        </w:tc>
        <w:tc>
          <w:tcPr>
            <w:tcW w:w="4489" w:type="dxa"/>
            <w:tcBorders>
              <w:bottom w:val="single" w:sz="8" w:space="0" w:color="C3986D"/>
            </w:tcBorders>
            <w:shd w:val="clear" w:color="auto" w:fill="F0E5DA"/>
          </w:tcPr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SPSS,  Nivel Usuario (Aplicación de software estadístico en Investigación de Mercado)</w:t>
            </w:r>
          </w:p>
          <w:p w:rsidR="00610721" w:rsidRPr="00FD482E" w:rsidRDefault="00610721" w:rsidP="00FD48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PREZI, Nivel Usuario (Programa para realizar presentaciones de forma más didáctica y entretenida)</w:t>
            </w:r>
          </w:p>
          <w:p w:rsidR="00610721" w:rsidRPr="00FD482E" w:rsidRDefault="00610721" w:rsidP="00FD48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TRANSTECNIA e-SAFE, Nivel Experto (programa utilizado para egresos e ingresos, tanto de dinero como de productos de una determinada entidad.</w:t>
            </w: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0721" w:rsidRPr="00FD482E" w:rsidRDefault="00610721" w:rsidP="00FD4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807BC" w:rsidRDefault="00CC4935" w:rsidP="00504758">
      <w:pPr>
        <w:rPr>
          <w:rFonts w:ascii="Times New Roman" w:hAnsi="Times New Roman"/>
          <w:sz w:val="28"/>
          <w:szCs w:val="28"/>
        </w:rPr>
      </w:pPr>
      <w:r w:rsidRPr="008F2EE3">
        <w:rPr>
          <w:noProof/>
          <w:lang w:val="es-ES" w:eastAsia="es-ES"/>
        </w:rPr>
        <w:pict>
          <v:shape id="_x0000_s1030" type="#_x0000_t202" style="position:absolute;margin-left:-6.15pt;margin-top:13.8pt;width:445.15pt;height:38.7pt;z-index:4;mso-position-horizontal-relative:text;mso-position-vertical-relative:text" fillcolor="#dbc1a7" strokecolor="#f2f2f2" strokeweight="3pt">
            <v:fill r:id="rId8" o:title="" type="tile"/>
            <v:shadow color="#6b4b2c" opacity=".5" offset="6pt,-6pt"/>
            <v:textbox style="mso-next-textbox:#_x0000_s1030;mso-fit-shape-to-text:t">
              <w:txbxContent>
                <w:p w:rsidR="00610721" w:rsidRPr="005A62A8" w:rsidRDefault="00610721" w:rsidP="00DC36A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EXPECTATIVAS LABORALES</w:t>
                  </w:r>
                </w:p>
              </w:txbxContent>
            </v:textbox>
          </v:shape>
        </w:pict>
      </w:r>
    </w:p>
    <w:p w:rsidR="00E807BC" w:rsidRDefault="00E807BC" w:rsidP="00504758">
      <w:pPr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text" w:horzAnchor="margin" w:tblpY="-82"/>
        <w:tblW w:w="0" w:type="auto"/>
        <w:tblBorders>
          <w:top w:val="single" w:sz="8" w:space="0" w:color="C3986D"/>
          <w:bottom w:val="single" w:sz="8" w:space="0" w:color="C3986D"/>
        </w:tblBorders>
        <w:tblLook w:val="00A0"/>
      </w:tblPr>
      <w:tblGrid>
        <w:gridCol w:w="4489"/>
        <w:gridCol w:w="4489"/>
      </w:tblGrid>
      <w:tr w:rsidR="00CC4935" w:rsidRPr="00FD482E" w:rsidTr="00CC4935"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Dispuesto a trabajar fuera del país</w:t>
            </w:r>
          </w:p>
        </w:tc>
        <w:tc>
          <w:tcPr>
            <w:tcW w:w="4489" w:type="dxa"/>
            <w:tcBorders>
              <w:top w:val="nil"/>
              <w:bottom w:val="single" w:sz="8" w:space="0" w:color="C3986D"/>
            </w:tcBorders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</w:p>
        </w:tc>
      </w:tr>
      <w:tr w:rsidR="00CC4935" w:rsidRPr="00FD482E" w:rsidTr="00CC4935">
        <w:tc>
          <w:tcPr>
            <w:tcW w:w="4489" w:type="dxa"/>
            <w:shd w:val="clear" w:color="auto" w:fill="F0E5D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Disponibilidad en horario</w:t>
            </w:r>
          </w:p>
        </w:tc>
        <w:tc>
          <w:tcPr>
            <w:tcW w:w="4489" w:type="dxa"/>
            <w:shd w:val="clear" w:color="auto" w:fill="F0E5D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Jornada Completa</w:t>
            </w:r>
          </w:p>
        </w:tc>
      </w:tr>
      <w:tr w:rsidR="00CC4935" w:rsidRPr="00FD482E" w:rsidTr="00CC4935">
        <w:tc>
          <w:tcPr>
            <w:tcW w:w="4489" w:type="dx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Disponibilidad para trabajar</w:t>
            </w:r>
          </w:p>
        </w:tc>
        <w:tc>
          <w:tcPr>
            <w:tcW w:w="4489" w:type="dx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Inmediata</w:t>
            </w:r>
          </w:p>
        </w:tc>
      </w:tr>
      <w:tr w:rsidR="00CC4935" w:rsidRPr="00FD482E" w:rsidTr="00CC4935">
        <w:tc>
          <w:tcPr>
            <w:tcW w:w="4489" w:type="dxa"/>
            <w:shd w:val="clear" w:color="auto" w:fill="F0E5D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Región donde prefiere trabajar</w:t>
            </w:r>
          </w:p>
        </w:tc>
        <w:tc>
          <w:tcPr>
            <w:tcW w:w="4489" w:type="dxa"/>
            <w:shd w:val="clear" w:color="auto" w:fill="F0E5DA"/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2E">
              <w:rPr>
                <w:rFonts w:ascii="Times New Roman" w:hAnsi="Times New Roman"/>
                <w:color w:val="000000"/>
                <w:sz w:val="24"/>
                <w:szCs w:val="24"/>
              </w:rPr>
              <w:t>IV Región Coquimbo</w:t>
            </w:r>
          </w:p>
        </w:tc>
      </w:tr>
      <w:tr w:rsidR="00CC4935" w:rsidRPr="00FD482E" w:rsidTr="00CC4935">
        <w:tc>
          <w:tcPr>
            <w:tcW w:w="4489" w:type="dxa"/>
            <w:tcBorders>
              <w:bottom w:val="single" w:sz="8" w:space="0" w:color="C3986D"/>
            </w:tcBorders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tcBorders>
              <w:bottom w:val="single" w:sz="8" w:space="0" w:color="C3986D"/>
            </w:tcBorders>
          </w:tcPr>
          <w:p w:rsidR="00CC4935" w:rsidRPr="00FD482E" w:rsidRDefault="00CC4935" w:rsidP="00CC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0721" w:rsidRDefault="00610721" w:rsidP="00CC4935">
      <w:pPr>
        <w:rPr>
          <w:rFonts w:ascii="Times New Roman" w:hAnsi="Times New Roman"/>
          <w:sz w:val="28"/>
          <w:szCs w:val="28"/>
        </w:rPr>
      </w:pPr>
    </w:p>
    <w:sectPr w:rsidR="00610721" w:rsidSect="00250C8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02" w:rsidRDefault="00571B02" w:rsidP="00543558">
      <w:pPr>
        <w:spacing w:after="0" w:line="240" w:lineRule="auto"/>
      </w:pPr>
      <w:r>
        <w:separator/>
      </w:r>
    </w:p>
  </w:endnote>
  <w:endnote w:type="continuationSeparator" w:id="1">
    <w:p w:rsidR="00571B02" w:rsidRDefault="00571B02" w:rsidP="0054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02" w:rsidRDefault="00571B02" w:rsidP="00543558">
      <w:pPr>
        <w:spacing w:after="0" w:line="240" w:lineRule="auto"/>
      </w:pPr>
      <w:r>
        <w:separator/>
      </w:r>
    </w:p>
  </w:footnote>
  <w:footnote w:type="continuationSeparator" w:id="1">
    <w:p w:rsidR="00571B02" w:rsidRDefault="00571B02" w:rsidP="0054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3F0"/>
    <w:multiLevelType w:val="hybridMultilevel"/>
    <w:tmpl w:val="801C3D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44FE7"/>
    <w:multiLevelType w:val="hybridMultilevel"/>
    <w:tmpl w:val="2F509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FFF"/>
    <w:rsid w:val="000C306D"/>
    <w:rsid w:val="000C51F9"/>
    <w:rsid w:val="00164AC4"/>
    <w:rsid w:val="00181F35"/>
    <w:rsid w:val="001F3519"/>
    <w:rsid w:val="00215202"/>
    <w:rsid w:val="002267C5"/>
    <w:rsid w:val="00250C86"/>
    <w:rsid w:val="00301E64"/>
    <w:rsid w:val="003044F6"/>
    <w:rsid w:val="003A191B"/>
    <w:rsid w:val="004758BC"/>
    <w:rsid w:val="004F306A"/>
    <w:rsid w:val="00504758"/>
    <w:rsid w:val="00505DEE"/>
    <w:rsid w:val="00543558"/>
    <w:rsid w:val="00571B02"/>
    <w:rsid w:val="005A62A8"/>
    <w:rsid w:val="005C0A3E"/>
    <w:rsid w:val="005D6892"/>
    <w:rsid w:val="005E31CE"/>
    <w:rsid w:val="0060684C"/>
    <w:rsid w:val="00610721"/>
    <w:rsid w:val="00673B03"/>
    <w:rsid w:val="0077081F"/>
    <w:rsid w:val="00792FDF"/>
    <w:rsid w:val="0087225C"/>
    <w:rsid w:val="008B78E4"/>
    <w:rsid w:val="008F2EE3"/>
    <w:rsid w:val="00917378"/>
    <w:rsid w:val="00934759"/>
    <w:rsid w:val="00A70AA3"/>
    <w:rsid w:val="00A81EDE"/>
    <w:rsid w:val="00AB07C6"/>
    <w:rsid w:val="00AD3649"/>
    <w:rsid w:val="00C469A5"/>
    <w:rsid w:val="00CA3A9B"/>
    <w:rsid w:val="00CC4935"/>
    <w:rsid w:val="00CD080D"/>
    <w:rsid w:val="00CE007E"/>
    <w:rsid w:val="00D31FFF"/>
    <w:rsid w:val="00D32F22"/>
    <w:rsid w:val="00D7736E"/>
    <w:rsid w:val="00DC36AD"/>
    <w:rsid w:val="00DF5F12"/>
    <w:rsid w:val="00E43DB5"/>
    <w:rsid w:val="00E74356"/>
    <w:rsid w:val="00E807BC"/>
    <w:rsid w:val="00F10781"/>
    <w:rsid w:val="00F36DC2"/>
    <w:rsid w:val="00F7329E"/>
    <w:rsid w:val="00FD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F9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044F6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C77C0E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044F6"/>
    <w:rPr>
      <w:rFonts w:ascii="Franklin Gothic Medium" w:hAnsi="Franklin Gothic Medium" w:cs="Times New Roman"/>
      <w:b/>
      <w:bCs/>
      <w:color w:val="C77C0E"/>
      <w:sz w:val="28"/>
      <w:szCs w:val="28"/>
    </w:rPr>
  </w:style>
  <w:style w:type="character" w:styleId="Hipervnculo">
    <w:name w:val="Hyperlink"/>
    <w:basedOn w:val="Fuentedeprrafopredeter"/>
    <w:uiPriority w:val="99"/>
    <w:rsid w:val="00250C86"/>
    <w:rPr>
      <w:rFonts w:cs="Times New Roman"/>
      <w:color w:val="AD1F1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5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50C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872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4">
    <w:name w:val="Medium List 1 Accent 4"/>
    <w:basedOn w:val="Tablanormal"/>
    <w:uiPriority w:val="99"/>
    <w:rsid w:val="00504758"/>
    <w:rPr>
      <w:color w:val="000000"/>
    </w:rPr>
    <w:tblPr>
      <w:tblStyleRowBandSize w:val="1"/>
      <w:tblStyleColBandSize w:val="1"/>
      <w:tblInd w:w="0" w:type="dxa"/>
      <w:tblBorders>
        <w:top w:val="single" w:sz="8" w:space="0" w:color="C3986D"/>
        <w:bottom w:val="single" w:sz="8" w:space="0" w:color="C3986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Franklin Gothic Medium" w:eastAsia="Times New Roman" w:hAnsi="Franklin Gothic Medium" w:cs="Times New Roman"/>
      </w:rPr>
      <w:tblPr/>
      <w:tcPr>
        <w:tcBorders>
          <w:top w:val="nil"/>
          <w:bottom w:val="single" w:sz="8" w:space="0" w:color="C3986D"/>
        </w:tcBorders>
      </w:tcPr>
    </w:tblStylePr>
    <w:tblStylePr w:type="lastRow">
      <w:rPr>
        <w:rFonts w:cs="Times New Roman"/>
        <w:b/>
        <w:bCs/>
        <w:color w:val="4E3B30"/>
      </w:rPr>
      <w:tblPr/>
      <w:tcPr>
        <w:tcBorders>
          <w:top w:val="single" w:sz="8" w:space="0" w:color="C3986D"/>
          <w:bottom w:val="single" w:sz="8" w:space="0" w:color="C3986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3986D"/>
          <w:bottom w:val="single" w:sz="8" w:space="0" w:color="C3986D"/>
        </w:tcBorders>
      </w:tcPr>
    </w:tblStylePr>
    <w:tblStylePr w:type="band1Vert">
      <w:rPr>
        <w:rFonts w:cs="Times New Roman"/>
      </w:rPr>
      <w:tblPr/>
      <w:tcPr>
        <w:shd w:val="clear" w:color="auto" w:fill="F0E5DA"/>
      </w:tcPr>
    </w:tblStylePr>
    <w:tblStylePr w:type="band1Horz">
      <w:rPr>
        <w:rFonts w:cs="Times New Roman"/>
      </w:rPr>
      <w:tblPr/>
      <w:tcPr>
        <w:shd w:val="clear" w:color="auto" w:fill="F0E5DA"/>
      </w:tcPr>
    </w:tblStylePr>
  </w:style>
  <w:style w:type="table" w:styleId="Listamedia1-nfasis6">
    <w:name w:val="Medium List 1 Accent 6"/>
    <w:basedOn w:val="Tablanormal"/>
    <w:uiPriority w:val="99"/>
    <w:rsid w:val="00CD08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17529"/>
        <w:bottom w:val="single" w:sz="8" w:space="0" w:color="C175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Franklin Gothic Medium" w:eastAsia="Times New Roman" w:hAnsi="Franklin Gothic Medium" w:cs="Times New Roman"/>
      </w:rPr>
      <w:tblPr/>
      <w:tcPr>
        <w:tcBorders>
          <w:top w:val="nil"/>
          <w:bottom w:val="single" w:sz="8" w:space="0" w:color="C17529"/>
        </w:tcBorders>
      </w:tcPr>
    </w:tblStylePr>
    <w:tblStylePr w:type="lastRow">
      <w:rPr>
        <w:rFonts w:cs="Times New Roman"/>
        <w:b/>
        <w:bCs/>
        <w:color w:val="4E3B30"/>
      </w:rPr>
      <w:tblPr/>
      <w:tcPr>
        <w:tcBorders>
          <w:top w:val="single" w:sz="8" w:space="0" w:color="C17529"/>
          <w:bottom w:val="single" w:sz="8" w:space="0" w:color="C1752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17529"/>
          <w:bottom w:val="single" w:sz="8" w:space="0" w:color="C17529"/>
        </w:tcBorders>
      </w:tcPr>
    </w:tblStylePr>
    <w:tblStylePr w:type="band1Vert">
      <w:rPr>
        <w:rFonts w:cs="Times New Roman"/>
      </w:rPr>
      <w:tblPr/>
      <w:tcPr>
        <w:shd w:val="clear" w:color="auto" w:fill="F3DCC6"/>
      </w:tcPr>
    </w:tblStylePr>
    <w:tblStylePr w:type="band1Horz">
      <w:rPr>
        <w:rFonts w:cs="Times New Roman"/>
      </w:rPr>
      <w:tblPr/>
      <w:tcPr>
        <w:shd w:val="clear" w:color="auto" w:fill="F3DCC6"/>
      </w:tcPr>
    </w:tblStylePr>
  </w:style>
  <w:style w:type="paragraph" w:styleId="Lista">
    <w:name w:val="List"/>
    <w:basedOn w:val="Normal"/>
    <w:uiPriority w:val="99"/>
    <w:rsid w:val="003044F6"/>
    <w:pPr>
      <w:ind w:left="283" w:hanging="283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543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43558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43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43558"/>
    <w:rPr>
      <w:rFonts w:cs="Times New Roman"/>
    </w:rPr>
  </w:style>
  <w:style w:type="paragraph" w:styleId="Prrafodelista">
    <w:name w:val="List Paragraph"/>
    <w:basedOn w:val="Normal"/>
    <w:uiPriority w:val="99"/>
    <w:qFormat/>
    <w:rsid w:val="00F10781"/>
    <w:pPr>
      <w:ind w:left="720"/>
      <w:contextualSpacing/>
    </w:pPr>
  </w:style>
  <w:style w:type="table" w:styleId="Sombreadoclaro-nfasis2">
    <w:name w:val="Light Shading Accent 2"/>
    <w:basedOn w:val="Tablanormal"/>
    <w:uiPriority w:val="60"/>
    <w:rsid w:val="00AD364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Carolina Andrea Ester Varas Tamblay</vt:lpstr>
    </vt:vector>
  </TitlesOfParts>
  <Company>Hewlett-Packard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Andrea Ester Varas Tamblay</dc:title>
  <dc:subject/>
  <dc:creator>carolita</dc:creator>
  <cp:keywords/>
  <dc:description/>
  <cp:lastModifiedBy> </cp:lastModifiedBy>
  <cp:revision>4</cp:revision>
  <cp:lastPrinted>2012-11-23T00:03:00Z</cp:lastPrinted>
  <dcterms:created xsi:type="dcterms:W3CDTF">2013-03-18T22:39:00Z</dcterms:created>
  <dcterms:modified xsi:type="dcterms:W3CDTF">2013-04-01T04:34:00Z</dcterms:modified>
</cp:coreProperties>
</file>